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12" w:rsidRPr="00AC308D" w:rsidRDefault="008D4643" w:rsidP="008D4643">
      <w:pPr>
        <w:jc w:val="both"/>
        <w:rPr>
          <w:rFonts w:ascii="Times New Roman" w:hAnsi="Times New Roman" w:cs="Times New Roman"/>
          <w:b/>
          <w:sz w:val="24"/>
          <w:szCs w:val="24"/>
        </w:rPr>
      </w:pPr>
      <w:r w:rsidRPr="00AC308D">
        <w:rPr>
          <w:rFonts w:ascii="Times New Roman" w:hAnsi="Times New Roman" w:cs="Times New Roman"/>
          <w:b/>
          <w:sz w:val="24"/>
          <w:szCs w:val="24"/>
        </w:rPr>
        <w:t>Алена</w:t>
      </w:r>
    </w:p>
    <w:p w:rsidR="008D4643" w:rsidRPr="008D4643" w:rsidRDefault="008D4643" w:rsidP="008D46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работе </w:t>
      </w:r>
      <w:r>
        <w:rPr>
          <w:rFonts w:ascii="Times New Roman" w:eastAsia="Times New Roman" w:hAnsi="Times New Roman" w:cs="Times New Roman"/>
          <w:sz w:val="24"/>
          <w:szCs w:val="24"/>
          <w:lang w:val="en-US" w:eastAsia="ru-RU"/>
        </w:rPr>
        <w:t>ACS</w:t>
      </w:r>
      <w:r w:rsidRPr="008D46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Nano</w:t>
      </w:r>
      <w:r w:rsidRPr="008D4643">
        <w:rPr>
          <w:rFonts w:ascii="Times New Roman" w:eastAsia="Times New Roman" w:hAnsi="Times New Roman" w:cs="Times New Roman"/>
          <w:sz w:val="24"/>
          <w:szCs w:val="24"/>
          <w:lang w:eastAsia="ru-RU"/>
        </w:rPr>
        <w:t xml:space="preserve"> 6 (2012) 5122-29 </w:t>
      </w:r>
      <w:r w:rsidRPr="00AC308D">
        <w:rPr>
          <w:rFonts w:ascii="Times New Roman" w:hAnsi="Times New Roman" w:cs="Times New Roman"/>
          <w:sz w:val="24"/>
          <w:szCs w:val="24"/>
        </w:rPr>
        <w:t>10.1021/nn300782m</w:t>
      </w:r>
      <w:r w:rsidRPr="008D4643">
        <w:rPr>
          <w:rFonts w:ascii="Times New Roman" w:eastAsia="Times New Roman" w:hAnsi="Times New Roman" w:cs="Times New Roman"/>
          <w:sz w:val="24"/>
          <w:szCs w:val="24"/>
          <w:lang w:eastAsia="ru-RU"/>
        </w:rPr>
        <w:t xml:space="preserve"> авторы рассуждают о реакции, сопровождающей изобретенный ими процесс, в два этапа.</w:t>
      </w:r>
    </w:p>
    <w:p w:rsidR="008D4643" w:rsidRPr="008D4643" w:rsidRDefault="008D4643" w:rsidP="008D4643">
      <w:pPr>
        <w:spacing w:after="0" w:line="240" w:lineRule="auto"/>
        <w:jc w:val="both"/>
        <w:rPr>
          <w:rFonts w:ascii="Times New Roman" w:eastAsia="Times New Roman" w:hAnsi="Times New Roman" w:cs="Times New Roman"/>
          <w:sz w:val="24"/>
          <w:szCs w:val="24"/>
          <w:lang w:eastAsia="ru-RU"/>
        </w:rPr>
      </w:pPr>
      <w:r w:rsidRPr="008D4643">
        <w:rPr>
          <w:rFonts w:ascii="Times New Roman" w:eastAsia="Times New Roman" w:hAnsi="Times New Roman" w:cs="Times New Roman"/>
          <w:sz w:val="24"/>
          <w:szCs w:val="24"/>
          <w:lang w:eastAsia="ru-RU"/>
        </w:rPr>
        <w:t>Сначала они предполагают, что восстановление платины протекает по реакции (3) и обсуждают термодинамическую возможность этой реакции в цифрах (разность равновесных потенциалов). Затем, не обнаружив дифрактометрически ожидаемого продукта Mn2O3, они отдают предпочтение реакции (4), но уже никаких потенциалов не обсуждают, хотя очевидно, что равновесные потенциалы для систем Mn2O3/Mn3O4 и Mn3+/Mn3O4 разные.</w:t>
      </w:r>
      <w:r>
        <w:rPr>
          <w:rFonts w:ascii="Times New Roman" w:eastAsia="Times New Roman" w:hAnsi="Times New Roman" w:cs="Times New Roman"/>
          <w:sz w:val="24"/>
          <w:szCs w:val="24"/>
          <w:lang w:eastAsia="ru-RU"/>
        </w:rPr>
        <w:t xml:space="preserve"> </w:t>
      </w:r>
      <w:r w:rsidRPr="008D4643">
        <w:rPr>
          <w:rFonts w:ascii="Times New Roman" w:eastAsia="Times New Roman" w:hAnsi="Times New Roman" w:cs="Times New Roman"/>
          <w:sz w:val="24"/>
          <w:szCs w:val="24"/>
          <w:lang w:eastAsia="ru-RU"/>
        </w:rPr>
        <w:t>Нужно проверить</w:t>
      </w:r>
      <w:r w:rsidRPr="008D4643">
        <w:rPr>
          <w:rFonts w:ascii="Times New Roman" w:hAnsi="Times New Roman" w:cs="Times New Roman"/>
          <w:sz w:val="24"/>
          <w:szCs w:val="24"/>
        </w:rPr>
        <w:t xml:space="preserve"> их расчет для реакции (3), учитывая реальный состав раствора, а затем проведите аналогичный расчет для реакции (4). Действительно ли она термодинамически возможна? если да, то как будет меняться ее движущая сила (разность потенциалов для двух редокс-систем) в ходе galvanic replacement из-за изменения состава раствора?</w:t>
      </w:r>
    </w:p>
    <w:p w:rsidR="008D4643" w:rsidRPr="008D4643" w:rsidRDefault="008D4643" w:rsidP="008D4643">
      <w:pPr>
        <w:spacing w:after="0" w:line="240" w:lineRule="auto"/>
        <w:jc w:val="both"/>
        <w:rPr>
          <w:rFonts w:ascii="Times New Roman" w:eastAsia="Times New Roman" w:hAnsi="Times New Roman" w:cs="Times New Roman"/>
          <w:sz w:val="24"/>
          <w:szCs w:val="24"/>
          <w:lang w:eastAsia="ru-RU"/>
        </w:rPr>
      </w:pPr>
    </w:p>
    <w:p w:rsidR="008D4643" w:rsidRPr="00AC308D" w:rsidRDefault="008D4643">
      <w:pPr>
        <w:rPr>
          <w:rFonts w:ascii="Times New Roman" w:hAnsi="Times New Roman" w:cs="Times New Roman"/>
          <w:b/>
          <w:sz w:val="24"/>
          <w:szCs w:val="24"/>
        </w:rPr>
      </w:pPr>
      <w:r w:rsidRPr="00AC308D">
        <w:rPr>
          <w:rFonts w:ascii="Times New Roman" w:hAnsi="Times New Roman" w:cs="Times New Roman"/>
          <w:b/>
          <w:sz w:val="24"/>
          <w:szCs w:val="24"/>
        </w:rPr>
        <w:t>Алексей</w:t>
      </w:r>
    </w:p>
    <w:p w:rsidR="00AC308D" w:rsidRPr="00AC308D" w:rsidRDefault="00AC308D" w:rsidP="00AC308D">
      <w:pPr>
        <w:spacing w:after="0" w:line="240" w:lineRule="auto"/>
        <w:jc w:val="both"/>
        <w:rPr>
          <w:rFonts w:ascii="Times New Roman" w:eastAsia="Times New Roman" w:hAnsi="Times New Roman" w:cs="Times New Roman"/>
          <w:sz w:val="24"/>
          <w:szCs w:val="24"/>
          <w:lang w:eastAsia="ru-RU"/>
        </w:rPr>
      </w:pPr>
      <w:r w:rsidRPr="00AC308D">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работе </w:t>
      </w:r>
      <w:r w:rsidRPr="00AC308D">
        <w:rPr>
          <w:rFonts w:ascii="Times New Roman" w:hAnsi="Times New Roman" w:cs="Times New Roman"/>
          <w:sz w:val="24"/>
          <w:szCs w:val="24"/>
        </w:rPr>
        <w:t>Catal Lett (2016) 146:1331–1339 DOI 10.1007/s10562-016-1760-3</w:t>
      </w:r>
      <w:r w:rsidRPr="00AC308D">
        <w:rPr>
          <w:rFonts w:ascii="Times New Roman" w:eastAsia="Times New Roman" w:hAnsi="Times New Roman" w:cs="Times New Roman"/>
          <w:sz w:val="24"/>
          <w:szCs w:val="24"/>
          <w:lang w:eastAsia="ru-RU"/>
        </w:rPr>
        <w:t xml:space="preserve"> сравниваются результаты по каталитическому превращению за фиксированное время (они, разумеется, коррелируют с активностью в кинетическом смысле) для частиц золота разных размеров. При этом общее количество вносимого в реакцию золотого катализатора постоянно, а значит истинная поверхность больше в случае более мелких частиц.Чтобы оценить настоящую активность в расчете на см2 истинной поверхности (см. Supplementary), авторы используют средний размер частиц по данным TEM (рис. 1). На самом деле распределения не такие уж узкие. Как изменится результат, приведенный на рис. 4b, если более аккуратно посчитать истинную поверхность с учетом реальных распределений?</w:t>
      </w:r>
      <w:r>
        <w:rPr>
          <w:rFonts w:ascii="Times New Roman" w:eastAsia="Times New Roman" w:hAnsi="Times New Roman" w:cs="Times New Roman"/>
          <w:sz w:val="24"/>
          <w:szCs w:val="24"/>
          <w:lang w:eastAsia="ru-RU"/>
        </w:rPr>
        <w:t xml:space="preserve"> </w:t>
      </w:r>
      <w:r w:rsidRPr="00AC308D">
        <w:rPr>
          <w:rFonts w:ascii="Times New Roman" w:eastAsia="Times New Roman" w:hAnsi="Times New Roman" w:cs="Times New Roman"/>
          <w:sz w:val="24"/>
          <w:szCs w:val="24"/>
          <w:lang w:eastAsia="ru-RU"/>
        </w:rPr>
        <w:t>И еще один вопрос: на рис. 4a конверсия при неоднократном использовании самых маленьких частиц снижается в 1.5 раза. Можно ли этот результат объяснить укрупнением частиц с учетом реальной зависимости активности от размера?</w:t>
      </w:r>
    </w:p>
    <w:p w:rsidR="00AC308D" w:rsidRPr="00AC308D" w:rsidRDefault="00AC308D" w:rsidP="00AC308D">
      <w:pPr>
        <w:spacing w:after="0" w:line="240" w:lineRule="auto"/>
        <w:rPr>
          <w:rFonts w:ascii="Times New Roman" w:eastAsia="Times New Roman" w:hAnsi="Times New Roman" w:cs="Times New Roman"/>
          <w:sz w:val="24"/>
          <w:szCs w:val="24"/>
          <w:lang w:eastAsia="ru-RU"/>
        </w:rPr>
      </w:pPr>
    </w:p>
    <w:p w:rsidR="008D4643" w:rsidRPr="008F70DE" w:rsidRDefault="00087066">
      <w:pPr>
        <w:rPr>
          <w:rFonts w:ascii="Times New Roman" w:hAnsi="Times New Roman" w:cs="Times New Roman"/>
          <w:b/>
          <w:sz w:val="24"/>
          <w:szCs w:val="24"/>
          <w:lang w:val="en-US"/>
        </w:rPr>
      </w:pPr>
      <w:r w:rsidRPr="008F70DE">
        <w:rPr>
          <w:rFonts w:ascii="Times New Roman" w:hAnsi="Times New Roman" w:cs="Times New Roman"/>
          <w:b/>
          <w:sz w:val="24"/>
          <w:szCs w:val="24"/>
        </w:rPr>
        <w:t>Соня</w:t>
      </w:r>
    </w:p>
    <w:p w:rsidR="00087066" w:rsidRPr="008F70DE" w:rsidRDefault="00087066" w:rsidP="008F70DE">
      <w:pPr>
        <w:jc w:val="both"/>
        <w:rPr>
          <w:rFonts w:ascii="Times New Roman" w:hAnsi="Times New Roman" w:cs="Times New Roman"/>
          <w:sz w:val="24"/>
          <w:szCs w:val="24"/>
        </w:rPr>
      </w:pPr>
      <w:r w:rsidRPr="008F70DE">
        <w:rPr>
          <w:rFonts w:ascii="Times New Roman" w:hAnsi="Times New Roman" w:cs="Times New Roman"/>
          <w:sz w:val="24"/>
          <w:szCs w:val="24"/>
        </w:rPr>
        <w:t xml:space="preserve">В работе </w:t>
      </w:r>
      <w:proofErr w:type="spellStart"/>
      <w:r w:rsidRPr="008F70DE">
        <w:rPr>
          <w:rFonts w:ascii="Times New Roman" w:hAnsi="Times New Roman" w:cs="Times New Roman"/>
          <w:sz w:val="24"/>
          <w:szCs w:val="24"/>
          <w:lang w:val="en-US"/>
        </w:rPr>
        <w:t>Electroanalysis</w:t>
      </w:r>
      <w:proofErr w:type="spellEnd"/>
      <w:r w:rsidRPr="008F70DE">
        <w:rPr>
          <w:rFonts w:ascii="Times New Roman" w:hAnsi="Times New Roman" w:cs="Times New Roman"/>
          <w:sz w:val="24"/>
          <w:szCs w:val="24"/>
        </w:rPr>
        <w:t>, 4( 1992) 921-928</w:t>
      </w:r>
      <w:r w:rsidRPr="008F70DE">
        <w:rPr>
          <w:rFonts w:ascii="Times New Roman" w:hAnsi="Times New Roman" w:cs="Times New Roman"/>
          <w:sz w:val="24"/>
          <w:szCs w:val="24"/>
        </w:rPr>
        <w:t xml:space="preserve">  </w:t>
      </w:r>
      <w:hyperlink r:id="rId5" w:history="1">
        <w:r w:rsidRPr="008F70DE">
          <w:rPr>
            <w:rStyle w:val="Hyperlink"/>
            <w:rFonts w:ascii="Times New Roman" w:hAnsi="Times New Roman" w:cs="Times New Roman"/>
            <w:bCs/>
            <w:color w:val="auto"/>
            <w:sz w:val="24"/>
            <w:szCs w:val="24"/>
            <w:u w:val="none"/>
            <w:shd w:val="clear" w:color="auto" w:fill="FFFFFF"/>
            <w:lang w:val="en-US"/>
          </w:rPr>
          <w:t>DOI</w:t>
        </w:r>
        <w:r w:rsidRPr="008F70DE">
          <w:rPr>
            <w:rStyle w:val="Hyperlink"/>
            <w:rFonts w:ascii="Times New Roman" w:hAnsi="Times New Roman" w:cs="Times New Roman"/>
            <w:bCs/>
            <w:color w:val="auto"/>
            <w:sz w:val="24"/>
            <w:szCs w:val="24"/>
            <w:u w:val="none"/>
            <w:shd w:val="clear" w:color="auto" w:fill="FFFFFF"/>
          </w:rPr>
          <w:t xml:space="preserve"> </w:t>
        </w:r>
        <w:r w:rsidRPr="008F70DE">
          <w:rPr>
            <w:rStyle w:val="Hyperlink"/>
            <w:rFonts w:ascii="Times New Roman" w:hAnsi="Times New Roman" w:cs="Times New Roman"/>
            <w:bCs/>
            <w:color w:val="auto"/>
            <w:sz w:val="24"/>
            <w:szCs w:val="24"/>
            <w:u w:val="none"/>
            <w:shd w:val="clear" w:color="auto" w:fill="FFFFFF"/>
          </w:rPr>
          <w:t>10.1002/</w:t>
        </w:r>
        <w:proofErr w:type="spellStart"/>
        <w:r w:rsidRPr="008F70DE">
          <w:rPr>
            <w:rStyle w:val="Hyperlink"/>
            <w:rFonts w:ascii="Times New Roman" w:hAnsi="Times New Roman" w:cs="Times New Roman"/>
            <w:bCs/>
            <w:color w:val="auto"/>
            <w:sz w:val="24"/>
            <w:szCs w:val="24"/>
            <w:u w:val="none"/>
            <w:shd w:val="clear" w:color="auto" w:fill="FFFFFF"/>
            <w:lang w:val="en-US"/>
          </w:rPr>
          <w:t>elan</w:t>
        </w:r>
        <w:proofErr w:type="spellEnd"/>
        <w:r w:rsidRPr="008F70DE">
          <w:rPr>
            <w:rStyle w:val="Hyperlink"/>
            <w:rFonts w:ascii="Times New Roman" w:hAnsi="Times New Roman" w:cs="Times New Roman"/>
            <w:bCs/>
            <w:color w:val="auto"/>
            <w:sz w:val="24"/>
            <w:szCs w:val="24"/>
            <w:u w:val="none"/>
            <w:shd w:val="clear" w:color="auto" w:fill="FFFFFF"/>
          </w:rPr>
          <w:t>.1140041002</w:t>
        </w:r>
      </w:hyperlink>
      <w:r w:rsidRPr="008F70DE">
        <w:rPr>
          <w:rFonts w:ascii="Times New Roman" w:hAnsi="Times New Roman" w:cs="Times New Roman"/>
          <w:sz w:val="24"/>
          <w:szCs w:val="24"/>
        </w:rPr>
        <w:t xml:space="preserve"> </w:t>
      </w:r>
      <w:r w:rsidR="008F70DE" w:rsidRPr="008F70DE">
        <w:rPr>
          <w:rFonts w:ascii="Times New Roman" w:hAnsi="Times New Roman" w:cs="Times New Roman"/>
          <w:sz w:val="24"/>
          <w:szCs w:val="24"/>
        </w:rPr>
        <w:t xml:space="preserve">используется </w:t>
      </w:r>
      <w:r w:rsidR="008F70DE" w:rsidRPr="008F70DE">
        <w:rPr>
          <w:rFonts w:ascii="Times New Roman" w:hAnsi="Times New Roman" w:cs="Times New Roman"/>
          <w:sz w:val="24"/>
          <w:szCs w:val="24"/>
        </w:rPr>
        <w:t>эквивалентн</w:t>
      </w:r>
      <w:r w:rsidR="008F70DE" w:rsidRPr="008F70DE">
        <w:rPr>
          <w:rFonts w:ascii="Times New Roman" w:hAnsi="Times New Roman" w:cs="Times New Roman"/>
          <w:sz w:val="24"/>
          <w:szCs w:val="24"/>
        </w:rPr>
        <w:t>ая</w:t>
      </w:r>
      <w:r w:rsidR="008F70DE" w:rsidRPr="008F70DE">
        <w:rPr>
          <w:rFonts w:ascii="Times New Roman" w:hAnsi="Times New Roman" w:cs="Times New Roman"/>
          <w:sz w:val="24"/>
          <w:szCs w:val="24"/>
        </w:rPr>
        <w:t xml:space="preserve"> </w:t>
      </w:r>
      <w:r w:rsidR="008F70DE" w:rsidRPr="008F70DE">
        <w:rPr>
          <w:rFonts w:ascii="Times New Roman" w:hAnsi="Times New Roman" w:cs="Times New Roman"/>
          <w:sz w:val="24"/>
          <w:szCs w:val="24"/>
        </w:rPr>
        <w:t>схема (рис. 1</w:t>
      </w:r>
      <w:r w:rsidR="008F70DE" w:rsidRPr="008F70DE">
        <w:rPr>
          <w:rFonts w:ascii="Times New Roman" w:hAnsi="Times New Roman" w:cs="Times New Roman"/>
          <w:sz w:val="24"/>
          <w:szCs w:val="24"/>
          <w:lang w:val="en-US"/>
        </w:rPr>
        <w:t>b</w:t>
      </w:r>
      <w:r w:rsidR="008F70DE" w:rsidRPr="008F70DE">
        <w:rPr>
          <w:rFonts w:ascii="Times New Roman" w:hAnsi="Times New Roman" w:cs="Times New Roman"/>
          <w:sz w:val="24"/>
          <w:szCs w:val="24"/>
        </w:rPr>
        <w:t>)</w:t>
      </w:r>
      <w:r w:rsidR="008F70DE" w:rsidRPr="008F70DE">
        <w:rPr>
          <w:rFonts w:ascii="Times New Roman" w:hAnsi="Times New Roman" w:cs="Times New Roman"/>
          <w:sz w:val="24"/>
          <w:szCs w:val="24"/>
        </w:rPr>
        <w:t xml:space="preserve">, </w:t>
      </w:r>
      <w:r w:rsidR="008F70DE" w:rsidRPr="008F70DE">
        <w:rPr>
          <w:rFonts w:ascii="Times New Roman" w:hAnsi="Times New Roman" w:cs="Times New Roman"/>
          <w:sz w:val="24"/>
          <w:szCs w:val="24"/>
        </w:rPr>
        <w:t>параметры которой почему-то оказываются зависящими от концентрации электролита фона. Почему? Ч</w:t>
      </w:r>
      <w:r w:rsidR="008F70DE" w:rsidRPr="008F70DE">
        <w:rPr>
          <w:rFonts w:ascii="Times New Roman" w:hAnsi="Times New Roman" w:cs="Times New Roman"/>
          <w:sz w:val="24"/>
          <w:szCs w:val="24"/>
        </w:rPr>
        <w:t>то эта схема может упускать из виду для реальных молекулярных слоев на поверхности</w:t>
      </w:r>
      <w:r w:rsidR="008F70DE" w:rsidRPr="008F70DE">
        <w:rPr>
          <w:rFonts w:ascii="Times New Roman" w:hAnsi="Times New Roman" w:cs="Times New Roman"/>
          <w:sz w:val="24"/>
          <w:szCs w:val="24"/>
        </w:rPr>
        <w:t>? Р</w:t>
      </w:r>
      <w:r w:rsidR="008F70DE" w:rsidRPr="008F70DE">
        <w:rPr>
          <w:rFonts w:ascii="Times New Roman" w:hAnsi="Times New Roman" w:cs="Times New Roman"/>
          <w:sz w:val="24"/>
          <w:szCs w:val="24"/>
        </w:rPr>
        <w:t xml:space="preserve">ассмотрите результаты в Таблице 2. </w:t>
      </w:r>
      <w:r w:rsidR="008F70DE" w:rsidRPr="008F70DE">
        <w:rPr>
          <w:rFonts w:ascii="Times New Roman" w:hAnsi="Times New Roman" w:cs="Times New Roman"/>
          <w:sz w:val="24"/>
          <w:szCs w:val="24"/>
        </w:rPr>
        <w:t>Какова</w:t>
      </w:r>
      <w:r w:rsidR="008F70DE" w:rsidRPr="008F70DE">
        <w:rPr>
          <w:rFonts w:ascii="Times New Roman" w:hAnsi="Times New Roman" w:cs="Times New Roman"/>
          <w:sz w:val="24"/>
          <w:szCs w:val="24"/>
        </w:rPr>
        <w:t xml:space="preserve"> эффективная диэлектрическая проницаемость тиольных слоев</w:t>
      </w:r>
      <w:r w:rsidR="008F70DE" w:rsidRPr="008F70DE">
        <w:rPr>
          <w:rFonts w:ascii="Times New Roman" w:hAnsi="Times New Roman" w:cs="Times New Roman"/>
          <w:sz w:val="24"/>
          <w:szCs w:val="24"/>
        </w:rPr>
        <w:t>? С</w:t>
      </w:r>
      <w:r w:rsidR="008F70DE" w:rsidRPr="008F70DE">
        <w:rPr>
          <w:rFonts w:ascii="Times New Roman" w:hAnsi="Times New Roman" w:cs="Times New Roman"/>
          <w:sz w:val="24"/>
          <w:szCs w:val="24"/>
        </w:rPr>
        <w:t xml:space="preserve">огласуется ли проводимость </w:t>
      </w:r>
      <w:r w:rsidR="008F70DE" w:rsidRPr="008F70DE">
        <w:rPr>
          <w:rFonts w:ascii="Times New Roman" w:hAnsi="Times New Roman" w:cs="Times New Roman"/>
          <w:sz w:val="24"/>
          <w:szCs w:val="24"/>
        </w:rPr>
        <w:t xml:space="preserve">этих слоев </w:t>
      </w:r>
      <w:r w:rsidR="008F70DE" w:rsidRPr="008F70DE">
        <w:rPr>
          <w:rFonts w:ascii="Times New Roman" w:hAnsi="Times New Roman" w:cs="Times New Roman"/>
          <w:sz w:val="24"/>
          <w:szCs w:val="24"/>
        </w:rPr>
        <w:t xml:space="preserve">с проводимостью индивидуальных </w:t>
      </w:r>
      <w:r w:rsidR="008F70DE" w:rsidRPr="008F70DE">
        <w:rPr>
          <w:rFonts w:ascii="Times New Roman" w:hAnsi="Times New Roman" w:cs="Times New Roman"/>
          <w:sz w:val="24"/>
          <w:szCs w:val="24"/>
        </w:rPr>
        <w:t>м</w:t>
      </w:r>
      <w:r w:rsidR="008F70DE" w:rsidRPr="008F70DE">
        <w:rPr>
          <w:rFonts w:ascii="Times New Roman" w:hAnsi="Times New Roman" w:cs="Times New Roman"/>
          <w:sz w:val="24"/>
          <w:szCs w:val="24"/>
        </w:rPr>
        <w:t>олекул с такой же длиной алкильной цепи (было в лекции)</w:t>
      </w:r>
      <w:r w:rsidR="008F70DE" w:rsidRPr="008F70DE">
        <w:rPr>
          <w:rFonts w:ascii="Times New Roman" w:hAnsi="Times New Roman" w:cs="Times New Roman"/>
          <w:sz w:val="24"/>
          <w:szCs w:val="24"/>
        </w:rPr>
        <w:t>?</w:t>
      </w:r>
      <w:bookmarkStart w:id="0" w:name="_GoBack"/>
      <w:bookmarkEnd w:id="0"/>
    </w:p>
    <w:p w:rsidR="008D4643" w:rsidRPr="008F70DE" w:rsidRDefault="008D4643"/>
    <w:sectPr w:rsidR="008D4643" w:rsidRPr="008F7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43"/>
    <w:rsid w:val="00087066"/>
    <w:rsid w:val="008D4643"/>
    <w:rsid w:val="008F70DE"/>
    <w:rsid w:val="00AC308D"/>
    <w:rsid w:val="00B61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70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70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2064">
      <w:bodyDiv w:val="1"/>
      <w:marLeft w:val="0"/>
      <w:marRight w:val="0"/>
      <w:marTop w:val="0"/>
      <w:marBottom w:val="0"/>
      <w:divBdr>
        <w:top w:val="none" w:sz="0" w:space="0" w:color="auto"/>
        <w:left w:val="none" w:sz="0" w:space="0" w:color="auto"/>
        <w:bottom w:val="none" w:sz="0" w:space="0" w:color="auto"/>
        <w:right w:val="none" w:sz="0" w:space="0" w:color="auto"/>
      </w:divBdr>
      <w:divsChild>
        <w:div w:id="1838421254">
          <w:marLeft w:val="0"/>
          <w:marRight w:val="0"/>
          <w:marTop w:val="0"/>
          <w:marBottom w:val="0"/>
          <w:divBdr>
            <w:top w:val="none" w:sz="0" w:space="0" w:color="auto"/>
            <w:left w:val="none" w:sz="0" w:space="0" w:color="auto"/>
            <w:bottom w:val="none" w:sz="0" w:space="0" w:color="auto"/>
            <w:right w:val="none" w:sz="0" w:space="0" w:color="auto"/>
          </w:divBdr>
        </w:div>
        <w:div w:id="396780894">
          <w:marLeft w:val="0"/>
          <w:marRight w:val="0"/>
          <w:marTop w:val="0"/>
          <w:marBottom w:val="0"/>
          <w:divBdr>
            <w:top w:val="none" w:sz="0" w:space="0" w:color="auto"/>
            <w:left w:val="none" w:sz="0" w:space="0" w:color="auto"/>
            <w:bottom w:val="none" w:sz="0" w:space="0" w:color="auto"/>
            <w:right w:val="none" w:sz="0" w:space="0" w:color="auto"/>
          </w:divBdr>
        </w:div>
        <w:div w:id="1749617595">
          <w:marLeft w:val="0"/>
          <w:marRight w:val="0"/>
          <w:marTop w:val="0"/>
          <w:marBottom w:val="0"/>
          <w:divBdr>
            <w:top w:val="none" w:sz="0" w:space="0" w:color="auto"/>
            <w:left w:val="none" w:sz="0" w:space="0" w:color="auto"/>
            <w:bottom w:val="none" w:sz="0" w:space="0" w:color="auto"/>
            <w:right w:val="none" w:sz="0" w:space="0" w:color="auto"/>
          </w:divBdr>
        </w:div>
      </w:divsChild>
    </w:div>
    <w:div w:id="574894397">
      <w:bodyDiv w:val="1"/>
      <w:marLeft w:val="0"/>
      <w:marRight w:val="0"/>
      <w:marTop w:val="0"/>
      <w:marBottom w:val="0"/>
      <w:divBdr>
        <w:top w:val="none" w:sz="0" w:space="0" w:color="auto"/>
        <w:left w:val="none" w:sz="0" w:space="0" w:color="auto"/>
        <w:bottom w:val="none" w:sz="0" w:space="0" w:color="auto"/>
        <w:right w:val="none" w:sz="0" w:space="0" w:color="auto"/>
      </w:divBdr>
      <w:divsChild>
        <w:div w:id="1963150231">
          <w:marLeft w:val="0"/>
          <w:marRight w:val="0"/>
          <w:marTop w:val="0"/>
          <w:marBottom w:val="0"/>
          <w:divBdr>
            <w:top w:val="none" w:sz="0" w:space="0" w:color="auto"/>
            <w:left w:val="none" w:sz="0" w:space="0" w:color="auto"/>
            <w:bottom w:val="none" w:sz="0" w:space="0" w:color="auto"/>
            <w:right w:val="none" w:sz="0" w:space="0" w:color="auto"/>
          </w:divBdr>
        </w:div>
        <w:div w:id="1874924095">
          <w:marLeft w:val="0"/>
          <w:marRight w:val="0"/>
          <w:marTop w:val="0"/>
          <w:marBottom w:val="0"/>
          <w:divBdr>
            <w:top w:val="none" w:sz="0" w:space="0" w:color="auto"/>
            <w:left w:val="none" w:sz="0" w:space="0" w:color="auto"/>
            <w:bottom w:val="none" w:sz="0" w:space="0" w:color="auto"/>
            <w:right w:val="none" w:sz="0" w:space="0" w:color="auto"/>
          </w:divBdr>
        </w:div>
        <w:div w:id="404298936">
          <w:marLeft w:val="0"/>
          <w:marRight w:val="0"/>
          <w:marTop w:val="0"/>
          <w:marBottom w:val="0"/>
          <w:divBdr>
            <w:top w:val="none" w:sz="0" w:space="0" w:color="auto"/>
            <w:left w:val="none" w:sz="0" w:space="0" w:color="auto"/>
            <w:bottom w:val="none" w:sz="0" w:space="0" w:color="auto"/>
            <w:right w:val="none" w:sz="0" w:space="0" w:color="auto"/>
          </w:divBdr>
        </w:div>
        <w:div w:id="1290091776">
          <w:marLeft w:val="0"/>
          <w:marRight w:val="0"/>
          <w:marTop w:val="0"/>
          <w:marBottom w:val="0"/>
          <w:divBdr>
            <w:top w:val="none" w:sz="0" w:space="0" w:color="auto"/>
            <w:left w:val="none" w:sz="0" w:space="0" w:color="auto"/>
            <w:bottom w:val="none" w:sz="0" w:space="0" w:color="auto"/>
            <w:right w:val="none" w:sz="0" w:space="0" w:color="auto"/>
          </w:divBdr>
        </w:div>
        <w:div w:id="1207067715">
          <w:marLeft w:val="0"/>
          <w:marRight w:val="0"/>
          <w:marTop w:val="0"/>
          <w:marBottom w:val="0"/>
          <w:divBdr>
            <w:top w:val="none" w:sz="0" w:space="0" w:color="auto"/>
            <w:left w:val="none" w:sz="0" w:space="0" w:color="auto"/>
            <w:bottom w:val="none" w:sz="0" w:space="0" w:color="auto"/>
            <w:right w:val="none" w:sz="0" w:space="0" w:color="auto"/>
          </w:divBdr>
        </w:div>
        <w:div w:id="322009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02/elan.11400410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2019-05-07T15:59:00Z</dcterms:created>
  <dcterms:modified xsi:type="dcterms:W3CDTF">2019-05-07T20:06:00Z</dcterms:modified>
</cp:coreProperties>
</file>