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0C" w:rsidRDefault="00F6460C" w:rsidP="00F6460C">
      <w:pPr>
        <w:ind w:firstLine="708"/>
        <w:jc w:val="both"/>
        <w:rPr>
          <w:b/>
          <w:sz w:val="26"/>
          <w:szCs w:val="26"/>
        </w:rPr>
      </w:pPr>
      <w:r w:rsidRPr="00F6460C">
        <w:rPr>
          <w:b/>
          <w:sz w:val="26"/>
          <w:szCs w:val="26"/>
          <w:u w:val="single"/>
        </w:rPr>
        <w:t>Задача 1.</w:t>
      </w:r>
      <w:r>
        <w:rPr>
          <w:b/>
          <w:sz w:val="26"/>
          <w:szCs w:val="26"/>
        </w:rPr>
        <w:t xml:space="preserve"> Стационарная константа скорости диффузионно-контролируемой реакции гидратированного электрона с ки</w:t>
      </w:r>
      <w:r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</w:rPr>
        <w:t>лородом составляет 1.9</w:t>
      </w:r>
      <w:r>
        <w:rPr>
          <w:b/>
          <w:sz w:val="26"/>
          <w:szCs w:val="26"/>
          <w:vertAlign w:val="superscript"/>
        </w:rPr>
        <w:t>.</w:t>
      </w:r>
      <w:r>
        <w:rPr>
          <w:b/>
          <w:sz w:val="26"/>
          <w:szCs w:val="26"/>
        </w:rPr>
        <w:t xml:space="preserve"> 10</w:t>
      </w:r>
      <w:r>
        <w:rPr>
          <w:b/>
          <w:sz w:val="26"/>
          <w:szCs w:val="26"/>
          <w:vertAlign w:val="superscript"/>
        </w:rPr>
        <w:t xml:space="preserve">10 </w:t>
      </w:r>
      <w:r>
        <w:rPr>
          <w:b/>
          <w:sz w:val="26"/>
          <w:szCs w:val="26"/>
        </w:rPr>
        <w:t>M</w:t>
      </w:r>
      <w:r w:rsidRPr="00AE2B44">
        <w:rPr>
          <w:b/>
          <w:sz w:val="26"/>
          <w:szCs w:val="26"/>
          <w:vertAlign w:val="superscript"/>
        </w:rPr>
        <w:t>-1</w:t>
      </w:r>
      <w:r>
        <w:rPr>
          <w:b/>
          <w:sz w:val="26"/>
          <w:szCs w:val="26"/>
          <w:lang w:val="en-US"/>
        </w:rPr>
        <w:t>c</w:t>
      </w:r>
      <w:r w:rsidRPr="00AE2B44">
        <w:rPr>
          <w:b/>
          <w:sz w:val="26"/>
          <w:szCs w:val="26"/>
          <w:vertAlign w:val="superscript"/>
        </w:rPr>
        <w:t>-1</w:t>
      </w:r>
      <w:r w:rsidRPr="00AE2B44">
        <w:rPr>
          <w:b/>
          <w:sz w:val="26"/>
          <w:szCs w:val="26"/>
        </w:rPr>
        <w:t xml:space="preserve">. Оцените, в каких пределах будет изменяться эта величина за время существования </w:t>
      </w:r>
      <w:r>
        <w:rPr>
          <w:b/>
          <w:sz w:val="26"/>
          <w:szCs w:val="26"/>
        </w:rPr>
        <w:t>шпор в жидкой воде при 298 К (принять коэффициент диффузии гидратированного электрона равным 4.96</w:t>
      </w:r>
      <w:r>
        <w:rPr>
          <w:b/>
          <w:sz w:val="26"/>
          <w:szCs w:val="26"/>
          <w:vertAlign w:val="superscript"/>
        </w:rPr>
        <w:t>.</w:t>
      </w:r>
      <w:r>
        <w:rPr>
          <w:b/>
          <w:sz w:val="26"/>
          <w:szCs w:val="26"/>
        </w:rPr>
        <w:t xml:space="preserve"> 10</w:t>
      </w:r>
      <w:r>
        <w:rPr>
          <w:b/>
          <w:sz w:val="26"/>
          <w:szCs w:val="26"/>
          <w:vertAlign w:val="superscript"/>
        </w:rPr>
        <w:t>-5</w:t>
      </w:r>
      <w:r>
        <w:rPr>
          <w:b/>
          <w:sz w:val="26"/>
          <w:szCs w:val="26"/>
        </w:rPr>
        <w:t xml:space="preserve"> см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>/с).</w:t>
      </w:r>
    </w:p>
    <w:p w:rsidR="00F6460C" w:rsidRDefault="00F6460C" w:rsidP="00F6460C">
      <w:pPr>
        <w:ind w:firstLine="708"/>
        <w:jc w:val="both"/>
        <w:rPr>
          <w:b/>
          <w:sz w:val="26"/>
          <w:szCs w:val="26"/>
        </w:rPr>
      </w:pPr>
    </w:p>
    <w:p w:rsidR="00F6460C" w:rsidRDefault="00F6460C" w:rsidP="00F6460C">
      <w:pPr>
        <w:ind w:firstLine="708"/>
        <w:jc w:val="both"/>
        <w:rPr>
          <w:b/>
          <w:sz w:val="26"/>
          <w:szCs w:val="26"/>
        </w:rPr>
      </w:pPr>
      <w:r w:rsidRPr="00F6460C">
        <w:rPr>
          <w:b/>
          <w:sz w:val="26"/>
          <w:szCs w:val="26"/>
          <w:u w:val="single"/>
        </w:rPr>
        <w:t>Задача 2</w:t>
      </w:r>
      <w:r w:rsidR="00514BD1">
        <w:rPr>
          <w:b/>
          <w:sz w:val="26"/>
          <w:szCs w:val="26"/>
          <w:u w:val="single"/>
          <w:lang w:val="en-US"/>
        </w:rPr>
        <w:t xml:space="preserve"> </w:t>
      </w:r>
      <w:r w:rsidR="00514BD1">
        <w:rPr>
          <w:b/>
          <w:sz w:val="26"/>
          <w:szCs w:val="26"/>
          <w:u w:val="single"/>
        </w:rPr>
        <w:t>(Алексей)</w:t>
      </w:r>
      <w:bookmarkStart w:id="0" w:name="_GoBack"/>
      <w:bookmarkEnd w:id="0"/>
      <w:r w:rsidRPr="00F6460C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</w:rPr>
        <w:t xml:space="preserve"> Радиационно-химический выход гидроксильных радикалов при радиолизе воды, измеренный в пикосекундном диапазоне времени (10 пс), составляет 5.4 радикал</w:t>
      </w:r>
      <w:r w:rsidRPr="0085059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100 эВ. Оцените радиационно-химический этих радикалов в объеме раствора в рамках однорадикального приближения в предположении образования одинаковых сферических шпор с начальным радиусом 2 нм и числом радикалов 8. Принять константу скорости рекомбинации радикалов равной 5.7 10</w:t>
      </w:r>
      <w:r>
        <w:rPr>
          <w:b/>
          <w:sz w:val="26"/>
          <w:szCs w:val="26"/>
          <w:vertAlign w:val="superscript"/>
        </w:rPr>
        <w:t xml:space="preserve">9 </w:t>
      </w:r>
      <w:r>
        <w:rPr>
          <w:b/>
          <w:sz w:val="26"/>
          <w:szCs w:val="26"/>
        </w:rPr>
        <w:t>M</w:t>
      </w:r>
      <w:r w:rsidRPr="00AE2B44">
        <w:rPr>
          <w:b/>
          <w:sz w:val="26"/>
          <w:szCs w:val="26"/>
          <w:vertAlign w:val="superscript"/>
        </w:rPr>
        <w:t>-1</w:t>
      </w:r>
      <w:r>
        <w:rPr>
          <w:b/>
          <w:sz w:val="26"/>
          <w:szCs w:val="26"/>
          <w:lang w:val="en-US"/>
        </w:rPr>
        <w:t>c</w:t>
      </w:r>
      <w:r w:rsidRPr="00AE2B44">
        <w:rPr>
          <w:b/>
          <w:sz w:val="26"/>
          <w:szCs w:val="26"/>
          <w:vertAlign w:val="superscript"/>
        </w:rPr>
        <w:t>-1</w:t>
      </w:r>
      <w:r>
        <w:rPr>
          <w:b/>
          <w:sz w:val="26"/>
          <w:szCs w:val="26"/>
        </w:rPr>
        <w:t xml:space="preserve"> (в стационарном пределе), а их коэффициент диффузии равным 2.3</w:t>
      </w:r>
      <w:r>
        <w:rPr>
          <w:b/>
          <w:sz w:val="26"/>
          <w:szCs w:val="26"/>
          <w:vertAlign w:val="superscript"/>
        </w:rPr>
        <w:t>.</w:t>
      </w:r>
      <w:r>
        <w:rPr>
          <w:b/>
          <w:sz w:val="26"/>
          <w:szCs w:val="26"/>
        </w:rPr>
        <w:t>10</w:t>
      </w:r>
      <w:r>
        <w:rPr>
          <w:b/>
          <w:sz w:val="26"/>
          <w:szCs w:val="26"/>
          <w:vertAlign w:val="superscript"/>
        </w:rPr>
        <w:t>-5</w:t>
      </w:r>
      <w:r>
        <w:rPr>
          <w:b/>
          <w:sz w:val="26"/>
          <w:szCs w:val="26"/>
        </w:rPr>
        <w:t xml:space="preserve"> см</w:t>
      </w:r>
      <w:r>
        <w:rPr>
          <w:b/>
          <w:sz w:val="26"/>
          <w:szCs w:val="26"/>
          <w:vertAlign w:val="superscript"/>
        </w:rPr>
        <w:t>2</w:t>
      </w:r>
      <w:r w:rsidRPr="001C2B0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с. Нестационарным вкладом в диффузию пренебречь. Сравните полученную величину с известным значением и прокомментируйте результат. Какие их использованных допущений могут сильнее всего повлиять на результат расчета </w:t>
      </w:r>
      <w:r w:rsidRPr="008E1EE1">
        <w:rPr>
          <w:b/>
          <w:sz w:val="26"/>
          <w:szCs w:val="26"/>
        </w:rPr>
        <w:t xml:space="preserve">? </w:t>
      </w:r>
    </w:p>
    <w:p w:rsidR="00F6460C" w:rsidRDefault="00F6460C" w:rsidP="00F6460C">
      <w:pPr>
        <w:ind w:firstLine="708"/>
        <w:jc w:val="both"/>
        <w:rPr>
          <w:b/>
          <w:sz w:val="26"/>
          <w:szCs w:val="26"/>
        </w:rPr>
      </w:pPr>
    </w:p>
    <w:p w:rsidR="00F6460C" w:rsidRDefault="00F6460C" w:rsidP="00F6460C">
      <w:pPr>
        <w:ind w:firstLine="708"/>
        <w:jc w:val="both"/>
        <w:rPr>
          <w:b/>
          <w:sz w:val="26"/>
          <w:szCs w:val="26"/>
          <w:lang w:val="en-US"/>
        </w:rPr>
      </w:pPr>
      <w:r w:rsidRPr="00F6460C">
        <w:rPr>
          <w:b/>
          <w:sz w:val="26"/>
          <w:szCs w:val="26"/>
          <w:u w:val="single"/>
        </w:rPr>
        <w:t>Задача 3.</w:t>
      </w:r>
      <w:r>
        <w:rPr>
          <w:b/>
          <w:sz w:val="26"/>
          <w:szCs w:val="26"/>
        </w:rPr>
        <w:t xml:space="preserve"> Оцените отношение вероятностей выхода радикалов в объем раствора в рамках однорадикального приближения для следующих модельных распределений: (а) изолированные сферические шпоры с начальным диаметром 4.5 нм и числом радикалов 6; (б) цилиндрические треки с длиной 50 нм и начальным числом радикалов 500. Принять константу скорости рекомбинации радикалов равной 2 10</w:t>
      </w:r>
      <w:r>
        <w:rPr>
          <w:b/>
          <w:sz w:val="26"/>
          <w:szCs w:val="26"/>
          <w:vertAlign w:val="superscript"/>
        </w:rPr>
        <w:t xml:space="preserve">9 </w:t>
      </w:r>
      <w:r>
        <w:rPr>
          <w:b/>
          <w:sz w:val="26"/>
          <w:szCs w:val="26"/>
        </w:rPr>
        <w:t>M</w:t>
      </w:r>
      <w:r w:rsidRPr="00AE2B44">
        <w:rPr>
          <w:b/>
          <w:sz w:val="26"/>
          <w:szCs w:val="26"/>
          <w:vertAlign w:val="superscript"/>
        </w:rPr>
        <w:t>-1</w:t>
      </w:r>
      <w:r>
        <w:rPr>
          <w:b/>
          <w:sz w:val="26"/>
          <w:szCs w:val="26"/>
          <w:lang w:val="en-US"/>
        </w:rPr>
        <w:t>c</w:t>
      </w:r>
      <w:r w:rsidRPr="00AE2B44">
        <w:rPr>
          <w:b/>
          <w:sz w:val="26"/>
          <w:szCs w:val="26"/>
          <w:vertAlign w:val="superscript"/>
        </w:rPr>
        <w:t>-1</w:t>
      </w:r>
      <w:r>
        <w:rPr>
          <w:b/>
          <w:sz w:val="26"/>
          <w:szCs w:val="26"/>
        </w:rPr>
        <w:t xml:space="preserve"> (в стационарном пределе), коэффициент диффузии - 10</w:t>
      </w:r>
      <w:r>
        <w:rPr>
          <w:b/>
          <w:sz w:val="26"/>
          <w:szCs w:val="26"/>
          <w:vertAlign w:val="superscript"/>
        </w:rPr>
        <w:t>-5</w:t>
      </w:r>
      <w:r>
        <w:rPr>
          <w:b/>
          <w:sz w:val="26"/>
          <w:szCs w:val="26"/>
        </w:rPr>
        <w:t xml:space="preserve"> см</w:t>
      </w:r>
      <w:r>
        <w:rPr>
          <w:b/>
          <w:sz w:val="26"/>
          <w:szCs w:val="26"/>
          <w:vertAlign w:val="superscript"/>
        </w:rPr>
        <w:t>2</w:t>
      </w:r>
      <w:r w:rsidRPr="001C2B0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с. Нестационарным вкладом в диффузию пренебречь. Каким реальным ситуациям могут отвечать эти модели </w:t>
      </w:r>
      <w:r>
        <w:rPr>
          <w:b/>
          <w:sz w:val="26"/>
          <w:szCs w:val="26"/>
          <w:lang w:val="en-US"/>
        </w:rPr>
        <w:t>?</w:t>
      </w:r>
    </w:p>
    <w:p w:rsidR="00083E02" w:rsidRDefault="00083E02" w:rsidP="00F6460C">
      <w:pPr>
        <w:jc w:val="both"/>
      </w:pPr>
    </w:p>
    <w:sectPr w:rsidR="0008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C"/>
    <w:rsid w:val="00083E02"/>
    <w:rsid w:val="00514BD1"/>
    <w:rsid w:val="00F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Feldman</dc:creator>
  <cp:lastModifiedBy>Windows User</cp:lastModifiedBy>
  <cp:revision>2</cp:revision>
  <dcterms:created xsi:type="dcterms:W3CDTF">2019-04-23T11:43:00Z</dcterms:created>
  <dcterms:modified xsi:type="dcterms:W3CDTF">2019-04-23T11:43:00Z</dcterms:modified>
</cp:coreProperties>
</file>